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F6" w:rsidRDefault="00DB6297">
      <w:pPr>
        <w:framePr w:w="2070" w:h="1008" w:hRule="exact" w:wrap="auto" w:vAnchor="text" w:hAnchor="page" w:x="9361" w:y="1"/>
        <w:widowControl w:val="0"/>
        <w:rPr>
          <w:sz w:val="24"/>
        </w:rPr>
      </w:pPr>
      <w:r>
        <w:rPr>
          <w:noProof/>
        </w:rPr>
        <w:drawing>
          <wp:inline distT="0" distB="0" distL="0" distR="0">
            <wp:extent cx="1432560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137" r="-1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F6" w:rsidRDefault="00AB34F6" w:rsidP="000B0D02">
      <w:pPr>
        <w:widowControl w:val="0"/>
        <w:tabs>
          <w:tab w:val="right" w:pos="11088"/>
        </w:tabs>
        <w:spacing w:line="192" w:lineRule="auto"/>
        <w:rPr>
          <w:i/>
          <w:sz w:val="48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OTHER POST EMPLOYMENT BENEFITS </w:t>
      </w:r>
      <w:r w:rsidR="000B0D02">
        <w:rPr>
          <w:b/>
          <w:sz w:val="28"/>
        </w:rPr>
        <w:t>(OPEB) T</w:t>
      </w:r>
      <w:r>
        <w:rPr>
          <w:b/>
          <w:sz w:val="28"/>
        </w:rPr>
        <w:t>RUST</w:t>
      </w:r>
    </w:p>
    <w:p w:rsidR="00AB34F6" w:rsidRDefault="00AB34F6">
      <w:pPr>
        <w:pStyle w:val="Heading1"/>
      </w:pPr>
      <w:r>
        <w:t xml:space="preserve">                                                   CONTACT INFORMATION FORM</w:t>
      </w:r>
    </w:p>
    <w:p w:rsidR="00AB34F6" w:rsidRDefault="00AB34F6">
      <w:pPr>
        <w:pStyle w:val="Heading1"/>
      </w:pPr>
      <w:smartTag w:uri="urn:schemas-microsoft-com:office:smarttags" w:element="State">
        <w:smartTag w:uri="urn:schemas-microsoft-com:office:smarttags" w:element="place">
          <w:r>
            <w:t>MINNESOTA</w:t>
          </w:r>
        </w:smartTag>
      </w:smartTag>
      <w:r>
        <w:t xml:space="preserve"> PERA </w:t>
      </w:r>
    </w:p>
    <w:p w:rsidR="00AB34F6" w:rsidRDefault="00AB34F6">
      <w:pPr>
        <w:widowControl w:val="0"/>
        <w:jc w:val="right"/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AB34F6" w:rsidTr="00CB0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shd w:val="pct10" w:color="auto" w:fill="FFFFFF"/>
          </w:tcPr>
          <w:p w:rsidR="00AB34F6" w:rsidRDefault="006710F6">
            <w:pPr>
              <w:widowControl w:val="0"/>
              <w:ind w:right="54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</w:t>
            </w:r>
            <w:r w:rsidR="00AB34F6">
              <w:rPr>
                <w:b/>
                <w:sz w:val="24"/>
              </w:rPr>
              <w:t>Employer Information</w:t>
            </w:r>
            <w:r w:rsidR="00AB34F6">
              <w:rPr>
                <w:b/>
              </w:rPr>
              <w:t xml:space="preserve"> (please print or type)</w:t>
            </w:r>
          </w:p>
          <w:p w:rsidR="00AB34F6" w:rsidRDefault="00AB34F6">
            <w:pPr>
              <w:widowControl w:val="0"/>
              <w:ind w:right="54"/>
              <w:jc w:val="center"/>
              <w:rPr>
                <w:b/>
              </w:rPr>
            </w:pPr>
          </w:p>
        </w:tc>
      </w:tr>
      <w:tr w:rsidR="00CB0AB9" w:rsidTr="00CB0AB9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:rsidR="00CB0AB9" w:rsidRDefault="00CB0AB9" w:rsidP="007B5755">
            <w:pPr>
              <w:widowControl w:val="0"/>
              <w:ind w:right="54"/>
            </w:pPr>
            <w:r>
              <w:t>Name of Employer</w:t>
            </w:r>
          </w:p>
          <w:p w:rsidR="00CB0AB9" w:rsidRDefault="00CB0AB9" w:rsidP="007B5755">
            <w:pPr>
              <w:widowControl w:val="0"/>
              <w:ind w:right="54"/>
            </w:pPr>
          </w:p>
          <w:p w:rsidR="00CB0AB9" w:rsidRPr="00CB0AB9" w:rsidRDefault="00CB0AB9" w:rsidP="007B5755">
            <w:pPr>
              <w:widowControl w:val="0"/>
              <w:ind w:right="54"/>
              <w:rPr>
                <w:sz w:val="24"/>
                <w:szCs w:val="24"/>
              </w:rPr>
            </w:pPr>
          </w:p>
        </w:tc>
      </w:tr>
      <w:tr w:rsidR="00CB0AB9" w:rsidTr="00CB0AB9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:rsidR="00CB0AB9" w:rsidRDefault="00CB0AB9" w:rsidP="007B5755">
            <w:pPr>
              <w:widowControl w:val="0"/>
              <w:ind w:right="54"/>
            </w:pPr>
            <w:r>
              <w:t>Employer Unit ID Number(s)</w:t>
            </w:r>
          </w:p>
          <w:p w:rsidR="00CB0AB9" w:rsidRPr="00CB0AB9" w:rsidRDefault="00CB0AB9" w:rsidP="007B5755">
            <w:pPr>
              <w:widowControl w:val="0"/>
              <w:ind w:right="54"/>
              <w:rPr>
                <w:sz w:val="24"/>
                <w:szCs w:val="24"/>
              </w:rPr>
            </w:pPr>
          </w:p>
          <w:p w:rsidR="00CB0AB9" w:rsidRDefault="00CB0AB9" w:rsidP="007B5755">
            <w:pPr>
              <w:widowControl w:val="0"/>
              <w:ind w:right="54"/>
            </w:pPr>
          </w:p>
        </w:tc>
      </w:tr>
      <w:tr w:rsidR="00CB0AB9" w:rsidTr="00CB0AB9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:rsidR="00CB0AB9" w:rsidRDefault="00CB0AB9" w:rsidP="007B5755">
            <w:pPr>
              <w:widowControl w:val="0"/>
              <w:ind w:right="54"/>
            </w:pPr>
            <w:r>
              <w:t>Address                                                                                                   City                                                                Zip Code</w:t>
            </w:r>
          </w:p>
          <w:p w:rsidR="00CB0AB9" w:rsidRDefault="00CB0AB9" w:rsidP="007B5755">
            <w:pPr>
              <w:widowControl w:val="0"/>
              <w:ind w:right="54"/>
            </w:pPr>
          </w:p>
          <w:p w:rsidR="00CB0AB9" w:rsidRPr="00CB0AB9" w:rsidRDefault="00CB0AB9" w:rsidP="007B5755">
            <w:pPr>
              <w:widowControl w:val="0"/>
              <w:ind w:right="54"/>
              <w:rPr>
                <w:sz w:val="24"/>
                <w:szCs w:val="24"/>
              </w:rPr>
            </w:pPr>
          </w:p>
        </w:tc>
      </w:tr>
      <w:tr w:rsidR="00CB0AB9" w:rsidTr="00CB0AB9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:rsidR="00CB0AB9" w:rsidRDefault="00CB0AB9" w:rsidP="007B5755">
            <w:pPr>
              <w:widowControl w:val="0"/>
              <w:ind w:right="54"/>
            </w:pPr>
            <w:r>
              <w:t>Authorized Signer #1 for Withdrawals or Transfers                               Title</w:t>
            </w:r>
          </w:p>
          <w:p w:rsidR="00CB0AB9" w:rsidRDefault="00CB0AB9" w:rsidP="007B5755">
            <w:pPr>
              <w:widowControl w:val="0"/>
              <w:ind w:right="54"/>
            </w:pPr>
          </w:p>
          <w:p w:rsidR="00CB0AB9" w:rsidRPr="00AE6487" w:rsidRDefault="00CB0AB9" w:rsidP="007B5755">
            <w:pPr>
              <w:widowControl w:val="0"/>
              <w:ind w:right="54"/>
              <w:rPr>
                <w:sz w:val="24"/>
                <w:szCs w:val="24"/>
              </w:rPr>
            </w:pPr>
          </w:p>
        </w:tc>
      </w:tr>
      <w:tr w:rsidR="00CB0AB9" w:rsidTr="00CB0AB9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:rsidR="00CB0AB9" w:rsidRDefault="00CB0AB9" w:rsidP="007B5755">
            <w:pPr>
              <w:widowControl w:val="0"/>
              <w:ind w:right="54"/>
            </w:pPr>
            <w:r>
              <w:t>Authorized Signer #2 for Withdrawals or Transfers                               Title</w:t>
            </w:r>
          </w:p>
          <w:p w:rsidR="00CB0AB9" w:rsidRPr="00AE6487" w:rsidRDefault="00CB0AB9" w:rsidP="007B5755">
            <w:pPr>
              <w:widowControl w:val="0"/>
              <w:ind w:right="54"/>
              <w:rPr>
                <w:sz w:val="24"/>
                <w:szCs w:val="24"/>
              </w:rPr>
            </w:pPr>
          </w:p>
          <w:p w:rsidR="00CB0AB9" w:rsidRDefault="00CB0AB9" w:rsidP="007B5755">
            <w:pPr>
              <w:widowControl w:val="0"/>
              <w:ind w:right="54"/>
            </w:pPr>
          </w:p>
        </w:tc>
      </w:tr>
      <w:tr w:rsidR="00CB0AB9" w:rsidTr="00CB0AB9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:rsidR="00CB0AB9" w:rsidRDefault="00DB6297" w:rsidP="007B5755">
            <w:pPr>
              <w:widowControl w:val="0"/>
              <w:ind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4376420</wp:posOffset>
                      </wp:positionH>
                      <wp:positionV relativeFrom="paragraph">
                        <wp:posOffset>-5080</wp:posOffset>
                      </wp:positionV>
                      <wp:extent cx="12700" cy="958850"/>
                      <wp:effectExtent l="0" t="0" r="0" b="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" cy="958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0F3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344.6pt;margin-top:-.4pt;width:1pt;height:7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"/>
                  </w:pict>
                </mc:Fallback>
              </mc:AlternateContent>
            </w:r>
            <w:r w:rsidR="00CB0AB9">
              <w:t>Contact in Case of Payment Problems                                                                                  Phone</w:t>
            </w:r>
          </w:p>
          <w:p w:rsidR="00CB0AB9" w:rsidRPr="00AE6487" w:rsidRDefault="00CB0AB9" w:rsidP="007B5755">
            <w:pPr>
              <w:widowControl w:val="0"/>
              <w:ind w:right="54"/>
              <w:rPr>
                <w:sz w:val="24"/>
                <w:szCs w:val="24"/>
              </w:rPr>
            </w:pPr>
          </w:p>
          <w:p w:rsidR="00CB0AB9" w:rsidRDefault="00CB0AB9" w:rsidP="007B5755">
            <w:pPr>
              <w:widowControl w:val="0"/>
              <w:ind w:right="54"/>
            </w:pPr>
          </w:p>
        </w:tc>
      </w:tr>
      <w:tr w:rsidR="00CB0AB9" w:rsidTr="00CB0AB9">
        <w:tblPrEx>
          <w:tblCellMar>
            <w:top w:w="0" w:type="dxa"/>
            <w:bottom w:w="0" w:type="dxa"/>
          </w:tblCellMar>
        </w:tblPrEx>
        <w:tc>
          <w:tcPr>
            <w:tcW w:w="10620" w:type="dxa"/>
          </w:tcPr>
          <w:p w:rsidR="00CB0AB9" w:rsidRDefault="00CB0AB9" w:rsidP="007B5755">
            <w:pPr>
              <w:widowControl w:val="0"/>
              <w:ind w:right="54"/>
            </w:pPr>
            <w:r>
              <w:t>E-mail Address                                                                                                                      Fax</w:t>
            </w:r>
          </w:p>
          <w:p w:rsidR="00CB0AB9" w:rsidRPr="00AE6487" w:rsidRDefault="00CB0AB9" w:rsidP="007B5755">
            <w:pPr>
              <w:widowControl w:val="0"/>
              <w:ind w:right="54"/>
              <w:rPr>
                <w:sz w:val="24"/>
                <w:szCs w:val="24"/>
              </w:rPr>
            </w:pPr>
          </w:p>
          <w:p w:rsidR="00CB0AB9" w:rsidRDefault="00CB0AB9" w:rsidP="007B5755">
            <w:pPr>
              <w:widowControl w:val="0"/>
              <w:ind w:right="54"/>
            </w:pPr>
          </w:p>
        </w:tc>
      </w:tr>
    </w:tbl>
    <w:p w:rsidR="00AB34F6" w:rsidRDefault="00AB34F6">
      <w:pPr>
        <w:widowControl w:val="0"/>
        <w:ind w:left="90" w:right="54"/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490"/>
      </w:tblGrid>
      <w:tr w:rsidR="00AB34F6" w:rsidTr="00CB0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2"/>
            <w:shd w:val="pct10" w:color="auto" w:fill="FFFFFF"/>
          </w:tcPr>
          <w:p w:rsidR="00AB34F6" w:rsidRDefault="00AB34F6">
            <w:pPr>
              <w:pStyle w:val="Heading2"/>
            </w:pPr>
            <w:r>
              <w:rPr>
                <w:rFonts w:ascii="Wingdings" w:hAnsi="Wingdings"/>
              </w:rPr>
              <w:t></w:t>
            </w:r>
            <w:r w:rsidR="005B4A16">
              <w:t>Bank Information</w:t>
            </w:r>
          </w:p>
          <w:p w:rsidR="00AB34F6" w:rsidRDefault="005B4A16">
            <w:pPr>
              <w:widowControl w:val="0"/>
              <w:ind w:right="54"/>
              <w:rPr>
                <w:b/>
                <w:sz w:val="24"/>
              </w:rPr>
            </w:pPr>
            <w:r>
              <w:rPr>
                <w:i/>
              </w:rPr>
              <w:t>Basic bank information is need</w:t>
            </w:r>
            <w:r w:rsidR="00CB0AB9">
              <w:rPr>
                <w:i/>
              </w:rPr>
              <w:t xml:space="preserve">ed for identification purposes </w:t>
            </w:r>
            <w:r>
              <w:rPr>
                <w:i/>
              </w:rPr>
              <w:t xml:space="preserve">when several payments are wired to our account on the same day.  </w:t>
            </w:r>
          </w:p>
        </w:tc>
      </w:tr>
      <w:tr w:rsidR="005B4A16" w:rsidTr="00CB0AB9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2"/>
          </w:tcPr>
          <w:p w:rsidR="005B4A16" w:rsidRDefault="005B4A16">
            <w:pPr>
              <w:widowControl w:val="0"/>
              <w:ind w:right="54"/>
            </w:pPr>
            <w:r>
              <w:t>Bank Name</w:t>
            </w:r>
          </w:p>
          <w:p w:rsidR="005B4A16" w:rsidRDefault="005B4A16">
            <w:pPr>
              <w:widowControl w:val="0"/>
              <w:ind w:right="54"/>
            </w:pPr>
          </w:p>
          <w:p w:rsidR="005B4A16" w:rsidRDefault="005B4A16">
            <w:pPr>
              <w:widowControl w:val="0"/>
              <w:ind w:right="54"/>
            </w:pPr>
          </w:p>
        </w:tc>
      </w:tr>
      <w:tr w:rsidR="00AB34F6" w:rsidTr="00CB0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0" w:type="dxa"/>
          </w:tcPr>
          <w:p w:rsidR="005B4A16" w:rsidRDefault="005B4A16" w:rsidP="005B4A16">
            <w:pPr>
              <w:widowControl w:val="0"/>
              <w:ind w:right="54"/>
              <w:rPr>
                <w:i/>
              </w:rPr>
            </w:pPr>
            <w:r>
              <w:t xml:space="preserve">Bank Routing and Transit Number </w:t>
            </w:r>
            <w:r>
              <w:rPr>
                <w:i/>
              </w:rPr>
              <w:t>(requires 9 digits)</w:t>
            </w:r>
          </w:p>
          <w:p w:rsidR="00AB34F6" w:rsidRDefault="00AB34F6">
            <w:pPr>
              <w:widowControl w:val="0"/>
              <w:ind w:right="54"/>
            </w:pPr>
          </w:p>
          <w:p w:rsidR="00AB34F6" w:rsidRDefault="00AB34F6">
            <w:pPr>
              <w:widowControl w:val="0"/>
              <w:ind w:right="54"/>
            </w:pPr>
          </w:p>
        </w:tc>
        <w:tc>
          <w:tcPr>
            <w:tcW w:w="5490" w:type="dxa"/>
          </w:tcPr>
          <w:p w:rsidR="00AB34F6" w:rsidRDefault="00263AB1">
            <w:pPr>
              <w:widowControl w:val="0"/>
              <w:ind w:right="54"/>
            </w:pPr>
            <w:r>
              <w:t>Account Number</w:t>
            </w:r>
          </w:p>
          <w:p w:rsidR="00AB34F6" w:rsidRDefault="00AB34F6">
            <w:pPr>
              <w:widowControl w:val="0"/>
              <w:ind w:right="54"/>
            </w:pPr>
          </w:p>
          <w:p w:rsidR="00AB34F6" w:rsidRDefault="00AB34F6">
            <w:pPr>
              <w:widowControl w:val="0"/>
              <w:ind w:right="54"/>
            </w:pPr>
          </w:p>
        </w:tc>
      </w:tr>
    </w:tbl>
    <w:p w:rsidR="00AB34F6" w:rsidRDefault="00AB34F6">
      <w:pPr>
        <w:widowControl w:val="0"/>
        <w:ind w:left="90" w:right="54"/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660"/>
      </w:tblGrid>
      <w:tr w:rsidR="00AB34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2"/>
            <w:shd w:val="pct10" w:color="auto" w:fill="FFFFFF"/>
          </w:tcPr>
          <w:p w:rsidR="005B4A16" w:rsidRDefault="005B4A16" w:rsidP="005B4A16">
            <w:pPr>
              <w:pStyle w:val="Heading2"/>
            </w:pPr>
            <w:r>
              <w:rPr>
                <w:rFonts w:ascii="Wingdings" w:hAnsi="Wingdings"/>
              </w:rPr>
              <w:t></w:t>
            </w:r>
            <w:r>
              <w:t>Trade Confirmation Email List</w:t>
            </w:r>
          </w:p>
          <w:p w:rsidR="00AB34F6" w:rsidRDefault="00AB34F6">
            <w:pPr>
              <w:widowControl w:val="0"/>
              <w:ind w:right="54"/>
              <w:jc w:val="center"/>
              <w:rPr>
                <w:b/>
                <w:sz w:val="24"/>
              </w:rPr>
            </w:pPr>
          </w:p>
          <w:p w:rsidR="00AB34F6" w:rsidRDefault="005B4A16" w:rsidP="00AE6487">
            <w:pPr>
              <w:widowControl w:val="0"/>
              <w:ind w:right="54"/>
              <w:rPr>
                <w:i/>
              </w:rPr>
            </w:pPr>
            <w:r>
              <w:rPr>
                <w:i/>
              </w:rPr>
              <w:t xml:space="preserve">List up to </w:t>
            </w:r>
            <w:r w:rsidR="00AE6487">
              <w:rPr>
                <w:i/>
              </w:rPr>
              <w:t>three</w:t>
            </w:r>
            <w:r>
              <w:rPr>
                <w:i/>
              </w:rPr>
              <w:t xml:space="preserve"> people who should receive confirmations via e-mail each time a trade occurs.</w:t>
            </w:r>
          </w:p>
        </w:tc>
      </w:tr>
      <w:tr w:rsidR="005B4A16" w:rsidTr="005B4A16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960" w:type="dxa"/>
          </w:tcPr>
          <w:p w:rsidR="005B4A16" w:rsidRDefault="005B4A16">
            <w:pPr>
              <w:widowControl w:val="0"/>
              <w:ind w:right="54"/>
            </w:pPr>
            <w:r>
              <w:t>Name</w:t>
            </w:r>
          </w:p>
        </w:tc>
        <w:tc>
          <w:tcPr>
            <w:tcW w:w="6660" w:type="dxa"/>
          </w:tcPr>
          <w:p w:rsidR="005B4A16" w:rsidRDefault="005B4A16">
            <w:pPr>
              <w:widowControl w:val="0"/>
              <w:ind w:right="54"/>
            </w:pPr>
            <w:r>
              <w:t>E-mail Address</w:t>
            </w:r>
          </w:p>
        </w:tc>
      </w:tr>
      <w:tr w:rsidR="005B4A16" w:rsidTr="005B4A1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960" w:type="dxa"/>
          </w:tcPr>
          <w:p w:rsidR="005B4A16" w:rsidRDefault="005B4A16">
            <w:pPr>
              <w:widowControl w:val="0"/>
              <w:ind w:right="54"/>
            </w:pPr>
            <w:r>
              <w:t>Name</w:t>
            </w:r>
          </w:p>
        </w:tc>
        <w:tc>
          <w:tcPr>
            <w:tcW w:w="6660" w:type="dxa"/>
          </w:tcPr>
          <w:p w:rsidR="005B4A16" w:rsidRDefault="005B4A16" w:rsidP="005B4A16">
            <w:pPr>
              <w:widowControl w:val="0"/>
              <w:ind w:right="54"/>
            </w:pPr>
            <w:r>
              <w:t>E-mail Address</w:t>
            </w:r>
          </w:p>
        </w:tc>
      </w:tr>
      <w:tr w:rsidR="005B4A16" w:rsidTr="005B4A16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5B4A16" w:rsidRDefault="005B4A16">
            <w:pPr>
              <w:widowControl w:val="0"/>
              <w:ind w:right="54"/>
            </w:pPr>
            <w:r>
              <w:t>Name</w:t>
            </w:r>
          </w:p>
          <w:p w:rsidR="005B4A16" w:rsidRDefault="005B4A16">
            <w:pPr>
              <w:widowControl w:val="0"/>
              <w:ind w:right="54"/>
            </w:pPr>
          </w:p>
          <w:p w:rsidR="005B4A16" w:rsidRDefault="005B4A16">
            <w:pPr>
              <w:widowControl w:val="0"/>
              <w:ind w:right="54"/>
            </w:pPr>
          </w:p>
        </w:tc>
        <w:tc>
          <w:tcPr>
            <w:tcW w:w="6660" w:type="dxa"/>
          </w:tcPr>
          <w:p w:rsidR="005B4A16" w:rsidRDefault="005B4A16">
            <w:pPr>
              <w:widowControl w:val="0"/>
              <w:ind w:right="54"/>
            </w:pPr>
            <w:r>
              <w:t>E-mail Address</w:t>
            </w:r>
          </w:p>
        </w:tc>
      </w:tr>
    </w:tbl>
    <w:p w:rsidR="00AB34F6" w:rsidRDefault="00AB34F6">
      <w:pPr>
        <w:widowControl w:val="0"/>
        <w:ind w:left="90" w:right="54"/>
      </w:pPr>
    </w:p>
    <w:p w:rsidR="00AB34F6" w:rsidRDefault="00AB34F6">
      <w:pPr>
        <w:widowControl w:val="0"/>
        <w:ind w:left="90" w:right="54"/>
      </w:pPr>
      <w:r>
        <w:rPr>
          <w:b/>
          <w:sz w:val="24"/>
        </w:rPr>
        <w:t xml:space="preserve">Return this copy to: </w:t>
      </w:r>
      <w:hyperlink r:id="rId6" w:history="1">
        <w:r w:rsidR="00DB6297" w:rsidRPr="0045417D">
          <w:rPr>
            <w:rStyle w:val="Hyperlink"/>
            <w:sz w:val="24"/>
          </w:rPr>
          <w:t>PERA.Accounting@mnpera.org</w:t>
        </w:r>
      </w:hyperlink>
      <w:r w:rsidR="00DB6297">
        <w:rPr>
          <w:sz w:val="24"/>
        </w:rPr>
        <w:t xml:space="preserve"> and </w:t>
      </w:r>
      <w:hyperlink r:id="rId7" w:history="1">
        <w:r w:rsidR="00DB6297">
          <w:rPr>
            <w:rStyle w:val="Hyperlink"/>
            <w:rFonts w:ascii="Aptos" w:hAnsi="Aptos"/>
            <w:sz w:val="22"/>
            <w:szCs w:val="22"/>
          </w:rPr>
          <w:t>acctg.sbi@state.mn.us</w:t>
        </w:r>
      </w:hyperlink>
      <w:r w:rsidR="00DB6297">
        <w:rPr>
          <w:rFonts w:ascii="Aptos" w:hAnsi="Aptos"/>
          <w:sz w:val="22"/>
          <w:szCs w:val="22"/>
        </w:rPr>
        <w:t>.</w:t>
      </w:r>
    </w:p>
    <w:p w:rsidR="00AB34F6" w:rsidRDefault="00AB34F6">
      <w:pPr>
        <w:widowControl w:val="0"/>
        <w:ind w:left="90" w:right="54"/>
        <w:rPr>
          <w:b/>
          <w:sz w:val="24"/>
        </w:rPr>
      </w:pPr>
    </w:p>
    <w:p w:rsidR="00AB34F6" w:rsidRDefault="00AB34F6">
      <w:pPr>
        <w:widowControl w:val="0"/>
        <w:ind w:left="90" w:right="54"/>
        <w:rPr>
          <w:b/>
        </w:rPr>
      </w:pPr>
      <w:r>
        <w:rPr>
          <w:sz w:val="18"/>
        </w:rPr>
        <w:t>PW-00030-0</w:t>
      </w:r>
      <w:r w:rsidR="006710F6">
        <w:rPr>
          <w:sz w:val="18"/>
        </w:rPr>
        <w:t>3</w:t>
      </w:r>
      <w:r>
        <w:rPr>
          <w:sz w:val="18"/>
        </w:rPr>
        <w:t xml:space="preserve"> (</w:t>
      </w:r>
      <w:r w:rsidR="003A033C">
        <w:rPr>
          <w:sz w:val="18"/>
        </w:rPr>
        <w:t>04/13</w:t>
      </w:r>
      <w:r>
        <w:rPr>
          <w:sz w:val="18"/>
        </w:rPr>
        <w:t>)</w:t>
      </w:r>
      <w:r>
        <w:t xml:space="preserve">      </w:t>
      </w:r>
      <w:r>
        <w:rPr>
          <w:b/>
        </w:rPr>
        <w:t xml:space="preserve"> </w:t>
      </w:r>
    </w:p>
    <w:p w:rsidR="00AB34F6" w:rsidRDefault="006710F6">
      <w:pPr>
        <w:pStyle w:val="Heading5"/>
      </w:pPr>
      <w:r>
        <w:lastRenderedPageBreak/>
        <w:t>Contact</w:t>
      </w:r>
      <w:r w:rsidR="00AB34F6">
        <w:t xml:space="preserve"> Form Instructions</w:t>
      </w:r>
    </w:p>
    <w:p w:rsidR="00AB34F6" w:rsidRDefault="00AB34F6">
      <w:pPr>
        <w:widowControl w:val="0"/>
        <w:ind w:left="90" w:right="54"/>
        <w:jc w:val="center"/>
        <w:rPr>
          <w:sz w:val="24"/>
        </w:rPr>
      </w:pPr>
    </w:p>
    <w:p w:rsidR="00AB34F6" w:rsidRDefault="00AB34F6">
      <w:pPr>
        <w:pStyle w:val="Heading4"/>
      </w:pPr>
      <w:r>
        <w:t xml:space="preserve">This </w:t>
      </w:r>
      <w:r w:rsidR="006710F6">
        <w:t>contact</w:t>
      </w:r>
      <w:r>
        <w:t xml:space="preserve"> form is </w:t>
      </w:r>
      <w:r w:rsidR="0063103C">
        <w:t>needed from those entities that wish to set up an</w:t>
      </w:r>
      <w:r w:rsidR="006710F6">
        <w:t xml:space="preserve"> OPEB Trust as authorized in Minnesota statutes 471.6175.</w:t>
      </w:r>
      <w:r w:rsidR="00251DDC">
        <w:t xml:space="preserve">  If you have questi</w:t>
      </w:r>
      <w:r w:rsidR="00E67806">
        <w:t xml:space="preserve">ons, please contact </w:t>
      </w:r>
      <w:r w:rsidR="00DB6297">
        <w:t xml:space="preserve">PERA and SBI via email </w:t>
      </w:r>
      <w:r w:rsidR="00E67806">
        <w:t xml:space="preserve">at </w:t>
      </w:r>
      <w:hyperlink r:id="rId8" w:history="1">
        <w:r w:rsidR="00DB6297" w:rsidRPr="0045417D">
          <w:rPr>
            <w:rStyle w:val="Hyperlink"/>
          </w:rPr>
          <w:t>PERA.Accounting@mnpera.org</w:t>
        </w:r>
      </w:hyperlink>
      <w:r w:rsidR="00DB6297">
        <w:t xml:space="preserve"> and </w:t>
      </w:r>
      <w:hyperlink r:id="rId9" w:history="1">
        <w:r w:rsidR="00DB6297">
          <w:rPr>
            <w:rStyle w:val="Hyperlink"/>
            <w:rFonts w:ascii="Aptos" w:hAnsi="Aptos"/>
            <w:sz w:val="22"/>
            <w:szCs w:val="22"/>
          </w:rPr>
          <w:t>acctg.sbi@state.mn.us</w:t>
        </w:r>
      </w:hyperlink>
      <w:r w:rsidR="00DB6297">
        <w:rPr>
          <w:rFonts w:ascii="Aptos" w:hAnsi="Aptos"/>
          <w:sz w:val="22"/>
          <w:szCs w:val="22"/>
        </w:rPr>
        <w:t>.</w:t>
      </w:r>
    </w:p>
    <w:p w:rsidR="00AB34F6" w:rsidRDefault="00AB34F6"/>
    <w:p w:rsidR="00AB34F6" w:rsidRDefault="00AB34F6"/>
    <w:p w:rsidR="00AB34F6" w:rsidRDefault="00AB34F6">
      <w:bookmarkStart w:id="0" w:name="_GoBack"/>
      <w:bookmarkEnd w:id="0"/>
    </w:p>
    <w:p w:rsidR="006710F6" w:rsidRPr="006710F6" w:rsidRDefault="006710F6">
      <w:pPr>
        <w:ind w:left="3600" w:hanging="3600"/>
        <w:rPr>
          <w:sz w:val="24"/>
        </w:rPr>
      </w:pPr>
      <w:r>
        <w:rPr>
          <w:b/>
          <w:sz w:val="24"/>
        </w:rPr>
        <w:t>Name of Employer: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The name of your county, city, township, school district, or entity.</w:t>
      </w:r>
    </w:p>
    <w:p w:rsidR="006710F6" w:rsidRDefault="006710F6">
      <w:pPr>
        <w:ind w:left="3600" w:hanging="3600"/>
        <w:rPr>
          <w:b/>
          <w:sz w:val="24"/>
        </w:rPr>
      </w:pPr>
    </w:p>
    <w:p w:rsidR="00AB34F6" w:rsidRDefault="00AB34F6">
      <w:pPr>
        <w:ind w:left="3600" w:hanging="3600"/>
        <w:rPr>
          <w:sz w:val="24"/>
        </w:rPr>
      </w:pPr>
      <w:r>
        <w:rPr>
          <w:b/>
          <w:sz w:val="24"/>
        </w:rPr>
        <w:t>Employer Unit ID Number:</w:t>
      </w:r>
      <w:r>
        <w:rPr>
          <w:sz w:val="24"/>
        </w:rPr>
        <w:tab/>
      </w:r>
      <w:r>
        <w:rPr>
          <w:sz w:val="24"/>
        </w:rPr>
        <w:tab/>
        <w:t xml:space="preserve">This is your 6-digit employer ID as assigned by PERA when you joined PERA and is found on your Salary Deduction Report. </w:t>
      </w:r>
    </w:p>
    <w:p w:rsidR="006710F6" w:rsidRDefault="006710F6">
      <w:pPr>
        <w:ind w:left="3600" w:hanging="3600"/>
        <w:rPr>
          <w:b/>
          <w:sz w:val="24"/>
        </w:rPr>
      </w:pPr>
    </w:p>
    <w:p w:rsidR="00AB34F6" w:rsidRDefault="009072EB">
      <w:pPr>
        <w:ind w:left="3600" w:hanging="3600"/>
        <w:rPr>
          <w:sz w:val="24"/>
        </w:rPr>
      </w:pPr>
      <w:r>
        <w:rPr>
          <w:b/>
          <w:sz w:val="24"/>
        </w:rPr>
        <w:t>Address</w:t>
      </w:r>
      <w:r w:rsidR="00AB34F6"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B34F6">
        <w:rPr>
          <w:sz w:val="24"/>
        </w:rPr>
        <w:tab/>
      </w:r>
      <w:r>
        <w:rPr>
          <w:sz w:val="24"/>
        </w:rPr>
        <w:t>Address used to receive paper reports.</w:t>
      </w:r>
    </w:p>
    <w:p w:rsidR="009072EB" w:rsidRDefault="009072EB">
      <w:pPr>
        <w:ind w:left="3600" w:hanging="3600"/>
        <w:rPr>
          <w:sz w:val="24"/>
        </w:rPr>
      </w:pPr>
    </w:p>
    <w:p w:rsidR="009072EB" w:rsidRDefault="009072EB">
      <w:pPr>
        <w:ind w:left="3600" w:hanging="3600"/>
        <w:rPr>
          <w:sz w:val="24"/>
        </w:rPr>
      </w:pPr>
      <w:r>
        <w:rPr>
          <w:b/>
          <w:sz w:val="24"/>
        </w:rPr>
        <w:t>Authorized Signer</w:t>
      </w:r>
      <w:r w:rsidR="00CB0AB9">
        <w:rPr>
          <w:b/>
          <w:sz w:val="24"/>
        </w:rPr>
        <w:t>s</w:t>
      </w:r>
      <w:r>
        <w:rPr>
          <w:b/>
          <w:sz w:val="24"/>
        </w:rPr>
        <w:t xml:space="preserve">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Include the name and title of the person</w:t>
      </w:r>
      <w:r w:rsidR="00CB0AB9">
        <w:rPr>
          <w:sz w:val="24"/>
        </w:rPr>
        <w:t>s</w:t>
      </w:r>
      <w:r>
        <w:rPr>
          <w:sz w:val="24"/>
        </w:rPr>
        <w:t xml:space="preserve"> who </w:t>
      </w:r>
      <w:r w:rsidR="00CB0AB9">
        <w:rPr>
          <w:sz w:val="24"/>
        </w:rPr>
        <w:t>are</w:t>
      </w:r>
      <w:r>
        <w:rPr>
          <w:sz w:val="24"/>
        </w:rPr>
        <w:t xml:space="preserve"> authorized to sign a form when the employer wants to withdrawal or transfer assets.  When a withdrawal is requested, PERA and SBI will require </w:t>
      </w:r>
      <w:r w:rsidR="00CB0AB9">
        <w:rPr>
          <w:sz w:val="24"/>
        </w:rPr>
        <w:t>two</w:t>
      </w:r>
      <w:r>
        <w:rPr>
          <w:sz w:val="24"/>
        </w:rPr>
        <w:t xml:space="preserve"> </w:t>
      </w:r>
      <w:r w:rsidR="00A631CA">
        <w:rPr>
          <w:sz w:val="24"/>
        </w:rPr>
        <w:t xml:space="preserve">notarized </w:t>
      </w:r>
      <w:r>
        <w:rPr>
          <w:sz w:val="24"/>
        </w:rPr>
        <w:t>signature</w:t>
      </w:r>
      <w:r w:rsidR="00CB0AB9">
        <w:rPr>
          <w:sz w:val="24"/>
        </w:rPr>
        <w:t>s</w:t>
      </w:r>
      <w:r>
        <w:rPr>
          <w:sz w:val="24"/>
        </w:rPr>
        <w:t xml:space="preserve"> </w:t>
      </w:r>
      <w:r w:rsidR="00CB0AB9">
        <w:rPr>
          <w:sz w:val="24"/>
        </w:rPr>
        <w:t>as a precaution against fraud.</w:t>
      </w:r>
    </w:p>
    <w:p w:rsidR="009072EB" w:rsidRDefault="009072EB">
      <w:pPr>
        <w:ind w:left="3600" w:hanging="3600"/>
        <w:rPr>
          <w:sz w:val="24"/>
        </w:rPr>
      </w:pPr>
    </w:p>
    <w:p w:rsidR="009072EB" w:rsidRPr="009072EB" w:rsidRDefault="009072EB">
      <w:pPr>
        <w:ind w:left="3600" w:hanging="3600"/>
        <w:rPr>
          <w:sz w:val="24"/>
        </w:rPr>
      </w:pPr>
      <w:r>
        <w:rPr>
          <w:b/>
          <w:sz w:val="24"/>
        </w:rPr>
        <w:t>Contact in Case of Problems:</w:t>
      </w:r>
      <w:r>
        <w:rPr>
          <w:sz w:val="24"/>
        </w:rPr>
        <w:t xml:space="preserve"> </w:t>
      </w:r>
      <w:r>
        <w:rPr>
          <w:sz w:val="24"/>
        </w:rPr>
        <w:tab/>
        <w:t>If we have problems processing a payment, this is the name and contact information for the person we should contact in your agency.</w:t>
      </w:r>
    </w:p>
    <w:p w:rsidR="00AB34F6" w:rsidRDefault="00DB6297">
      <w:pPr>
        <w:ind w:left="3600" w:hanging="3600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8580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8327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54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1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xWyR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" o:allowincell="f"/>
            </w:pict>
          </mc:Fallback>
        </mc:AlternateContent>
      </w:r>
    </w:p>
    <w:p w:rsidR="00AB34F6" w:rsidRDefault="00AB34F6">
      <w:pPr>
        <w:ind w:left="3600" w:hanging="3600"/>
        <w:rPr>
          <w:sz w:val="24"/>
        </w:rPr>
      </w:pPr>
    </w:p>
    <w:p w:rsidR="00AB34F6" w:rsidRDefault="00AB34F6">
      <w:pPr>
        <w:ind w:left="3600" w:hanging="3600"/>
        <w:rPr>
          <w:sz w:val="24"/>
        </w:rPr>
      </w:pPr>
      <w:r>
        <w:rPr>
          <w:b/>
          <w:sz w:val="24"/>
        </w:rPr>
        <w:t>Bank</w:t>
      </w:r>
      <w:r w:rsidR="006710F6">
        <w:rPr>
          <w:b/>
          <w:sz w:val="24"/>
        </w:rPr>
        <w:t xml:space="preserve"> Name:</w:t>
      </w:r>
      <w:r w:rsidR="006710F6">
        <w:rPr>
          <w:b/>
          <w:sz w:val="24"/>
        </w:rPr>
        <w:tab/>
      </w:r>
      <w:r w:rsidR="006710F6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710F6">
        <w:rPr>
          <w:sz w:val="24"/>
        </w:rPr>
        <w:t>The name of the financial institution payments will be wired from.</w:t>
      </w:r>
    </w:p>
    <w:p w:rsidR="00AB34F6" w:rsidRDefault="00AB34F6">
      <w:pPr>
        <w:ind w:left="3600" w:hanging="3600"/>
        <w:rPr>
          <w:b/>
          <w:sz w:val="24"/>
        </w:rPr>
      </w:pPr>
    </w:p>
    <w:p w:rsidR="00AB34F6" w:rsidRDefault="00AB34F6">
      <w:pPr>
        <w:ind w:left="3600" w:hanging="3600"/>
        <w:rPr>
          <w:sz w:val="24"/>
        </w:rPr>
      </w:pPr>
      <w:r>
        <w:rPr>
          <w:b/>
          <w:sz w:val="24"/>
        </w:rPr>
        <w:t>Routing and Transit Number:</w:t>
      </w:r>
      <w:r>
        <w:rPr>
          <w:b/>
          <w:sz w:val="24"/>
        </w:rPr>
        <w:tab/>
      </w:r>
      <w:r>
        <w:rPr>
          <w:sz w:val="24"/>
        </w:rPr>
        <w:t>The 9-digit routing transit number of your financial institution.</w:t>
      </w:r>
    </w:p>
    <w:p w:rsidR="00AB34F6" w:rsidRDefault="00AB34F6">
      <w:pPr>
        <w:ind w:left="3600" w:hanging="3600"/>
        <w:rPr>
          <w:b/>
          <w:sz w:val="24"/>
        </w:rPr>
      </w:pPr>
    </w:p>
    <w:p w:rsidR="006710F6" w:rsidRDefault="006710F6" w:rsidP="006710F6">
      <w:pPr>
        <w:ind w:left="3600" w:hanging="3600"/>
        <w:rPr>
          <w:sz w:val="24"/>
        </w:rPr>
      </w:pPr>
      <w:r>
        <w:rPr>
          <w:b/>
          <w:sz w:val="24"/>
        </w:rPr>
        <w:t>Bank Account Number:</w:t>
      </w:r>
      <w:r>
        <w:rPr>
          <w:b/>
          <w:sz w:val="24"/>
        </w:rPr>
        <w:tab/>
      </w:r>
      <w:r w:rsidR="00AB34F6">
        <w:rPr>
          <w:b/>
          <w:sz w:val="24"/>
        </w:rPr>
        <w:tab/>
      </w:r>
      <w:r>
        <w:rPr>
          <w:sz w:val="24"/>
        </w:rPr>
        <w:t>Your checking or savings account to be used for payment remittances.  The account number should not exceed 17 digits.</w:t>
      </w:r>
    </w:p>
    <w:p w:rsidR="00AB34F6" w:rsidRDefault="00AB34F6">
      <w:pPr>
        <w:ind w:left="3600" w:hanging="3600"/>
        <w:rPr>
          <w:sz w:val="24"/>
        </w:rPr>
      </w:pPr>
    </w:p>
    <w:p w:rsidR="006710F6" w:rsidRDefault="00DB6297">
      <w:pPr>
        <w:ind w:left="3600" w:hanging="360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28575</wp:posOffset>
                </wp:positionV>
                <wp:extent cx="685800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44875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25pt" to="535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c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2Xw6T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"/>
            </w:pict>
          </mc:Fallback>
        </mc:AlternateContent>
      </w:r>
    </w:p>
    <w:p w:rsidR="006710F6" w:rsidRPr="006710F6" w:rsidRDefault="009072EB">
      <w:pPr>
        <w:ind w:left="3600" w:hanging="3600"/>
        <w:rPr>
          <w:sz w:val="24"/>
        </w:rPr>
      </w:pPr>
      <w:r>
        <w:rPr>
          <w:b/>
          <w:sz w:val="24"/>
        </w:rPr>
        <w:t>Confirmation</w:t>
      </w:r>
      <w:r w:rsidR="00A631CA">
        <w:rPr>
          <w:b/>
          <w:sz w:val="24"/>
        </w:rPr>
        <w:t xml:space="preserve"> </w:t>
      </w:r>
      <w:r w:rsidR="006710F6">
        <w:rPr>
          <w:b/>
          <w:sz w:val="24"/>
        </w:rPr>
        <w:t>E-mail Contacts:</w:t>
      </w:r>
      <w:r w:rsidR="006710F6">
        <w:rPr>
          <w:sz w:val="24"/>
        </w:rPr>
        <w:tab/>
        <w:t xml:space="preserve">Every time a trade is processed, a confirmation will be emailed to the person(s) on this list.  Up to </w:t>
      </w:r>
      <w:r w:rsidR="00AE6487">
        <w:rPr>
          <w:sz w:val="24"/>
        </w:rPr>
        <w:t>three</w:t>
      </w:r>
      <w:r w:rsidR="006710F6">
        <w:rPr>
          <w:sz w:val="24"/>
        </w:rPr>
        <w:t xml:space="preserve"> contacts </w:t>
      </w:r>
      <w:r>
        <w:rPr>
          <w:sz w:val="24"/>
        </w:rPr>
        <w:t>may</w:t>
      </w:r>
      <w:r w:rsidR="006710F6">
        <w:rPr>
          <w:sz w:val="24"/>
        </w:rPr>
        <w:t xml:space="preserve"> be entered.</w:t>
      </w:r>
    </w:p>
    <w:p w:rsidR="006710F6" w:rsidRDefault="006710F6">
      <w:pPr>
        <w:ind w:left="3600" w:hanging="3600"/>
        <w:rPr>
          <w:b/>
          <w:sz w:val="24"/>
        </w:rPr>
      </w:pPr>
    </w:p>
    <w:p w:rsidR="006710F6" w:rsidRDefault="006710F6">
      <w:pPr>
        <w:ind w:left="3600" w:hanging="3600"/>
        <w:rPr>
          <w:b/>
          <w:sz w:val="24"/>
        </w:rPr>
      </w:pPr>
    </w:p>
    <w:p w:rsidR="00AB34F6" w:rsidRDefault="00AB34F6">
      <w:pPr>
        <w:ind w:left="3600" w:hanging="3600"/>
        <w:rPr>
          <w:b/>
          <w:sz w:val="24"/>
        </w:rPr>
      </w:pPr>
    </w:p>
    <w:sectPr w:rsidR="00AB34F6">
      <w:endnotePr>
        <w:numFmt w:val="decimal"/>
      </w:endnotePr>
      <w:type w:val="continuous"/>
      <w:pgSz w:w="12240" w:h="15840" w:code="1"/>
      <w:pgMar w:top="1440" w:right="720" w:bottom="1008" w:left="720" w:header="374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E51BD"/>
    <w:multiLevelType w:val="singleLevel"/>
    <w:tmpl w:val="0ADC08F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" w15:restartNumberingAfterBreak="0">
    <w:nsid w:val="5C8F1CFF"/>
    <w:multiLevelType w:val="singleLevel"/>
    <w:tmpl w:val="2D66002A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F6"/>
    <w:rsid w:val="000B0D02"/>
    <w:rsid w:val="00235BB9"/>
    <w:rsid w:val="00251DDC"/>
    <w:rsid w:val="00263AB1"/>
    <w:rsid w:val="003A033C"/>
    <w:rsid w:val="005B4A16"/>
    <w:rsid w:val="0063103C"/>
    <w:rsid w:val="006710F6"/>
    <w:rsid w:val="00796710"/>
    <w:rsid w:val="007B5755"/>
    <w:rsid w:val="009072EB"/>
    <w:rsid w:val="00987FDF"/>
    <w:rsid w:val="00A631CA"/>
    <w:rsid w:val="00AB34F6"/>
    <w:rsid w:val="00AE4597"/>
    <w:rsid w:val="00AE6487"/>
    <w:rsid w:val="00CB0AB9"/>
    <w:rsid w:val="00DB6297"/>
    <w:rsid w:val="00E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  <w14:docId w14:val="165FB8F1"/>
  <w15:chartTrackingRefBased/>
  <w15:docId w15:val="{71EB506C-4C4F-4008-87BD-E20093FF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F6"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11088"/>
      </w:tabs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ind w:right="54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ind w:right="54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 w:val="0"/>
      <w:ind w:left="90" w:right="54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ind w:left="90" w:right="54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semiHidden/>
    <w:rsid w:val="00251D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6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A.Accounting@mnper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tg.sbi@state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A.Accounting@mnper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ctg.sbi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Enrollment</vt:lpstr>
    </vt:vector>
  </TitlesOfParts>
  <Company>Public Employees Retirement Association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Enrollment</dc:title>
  <dc:subject>Form for employers to enroll employees</dc:subject>
  <dc:creator>Cheryl A. Keating</dc:creator>
  <cp:keywords/>
  <dc:description/>
  <cp:lastModifiedBy>Tracy Gebhard</cp:lastModifiedBy>
  <cp:revision>2</cp:revision>
  <cp:lastPrinted>2013-04-11T15:23:00Z</cp:lastPrinted>
  <dcterms:created xsi:type="dcterms:W3CDTF">2024-03-26T05:01:00Z</dcterms:created>
  <dcterms:modified xsi:type="dcterms:W3CDTF">2024-03-26T05:01:00Z</dcterms:modified>
</cp:coreProperties>
</file>